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B3B92" w14:textId="77777777" w:rsidR="00832932" w:rsidRPr="00832932" w:rsidRDefault="00832932" w:rsidP="00832932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533666"/>
          <w:kern w:val="36"/>
          <w:sz w:val="36"/>
          <w:szCs w:val="36"/>
          <w:lang w:eastAsia="lv-LV"/>
        </w:rPr>
      </w:pPr>
      <w:bookmarkStart w:id="0" w:name="_GoBack"/>
      <w:bookmarkEnd w:id="0"/>
      <w:r w:rsidRPr="00832932">
        <w:rPr>
          <w:rFonts w:ascii="inherit" w:eastAsia="Times New Roman" w:hAnsi="inherit" w:cs="Times New Roman"/>
          <w:b/>
          <w:bCs/>
          <w:color w:val="533666"/>
          <w:kern w:val="36"/>
          <w:sz w:val="36"/>
          <w:szCs w:val="36"/>
          <w:lang w:eastAsia="lv-LV"/>
        </w:rPr>
        <w:t>Seminārs “Izmaiņas būvniecības regulējumā un vides pieejamība” Jelgavā</w:t>
      </w:r>
    </w:p>
    <w:p w14:paraId="49E908C2" w14:textId="77777777" w:rsidR="00832932" w:rsidRPr="00832932" w:rsidRDefault="00832932" w:rsidP="00832932">
      <w:pPr>
        <w:spacing w:after="75" w:line="240" w:lineRule="auto"/>
        <w:textAlignment w:val="baseline"/>
        <w:rPr>
          <w:rFonts w:ascii="inherit" w:eastAsia="Times New Roman" w:hAnsi="inherit" w:cs="Times New Roman"/>
          <w:color w:val="185761"/>
          <w:sz w:val="18"/>
          <w:szCs w:val="18"/>
          <w:lang w:eastAsia="lv-LV"/>
        </w:rPr>
      </w:pPr>
      <w:r w:rsidRPr="00832932">
        <w:rPr>
          <w:rFonts w:ascii="inherit" w:eastAsia="Times New Roman" w:hAnsi="inherit" w:cs="Times New Roman"/>
          <w:color w:val="185761"/>
          <w:sz w:val="18"/>
          <w:szCs w:val="18"/>
          <w:bdr w:val="none" w:sz="0" w:space="0" w:color="auto" w:frame="1"/>
          <w:lang w:eastAsia="lv-LV"/>
        </w:rPr>
        <w:t>27-02-2019</w:t>
      </w:r>
      <w:r w:rsidRPr="00832932">
        <w:rPr>
          <w:rFonts w:ascii="inherit" w:eastAsia="Times New Roman" w:hAnsi="inherit" w:cs="Times New Roman"/>
          <w:color w:val="185761"/>
          <w:sz w:val="18"/>
          <w:szCs w:val="18"/>
          <w:lang w:eastAsia="lv-LV"/>
        </w:rPr>
        <w:t xml:space="preserve"> </w:t>
      </w:r>
    </w:p>
    <w:p w14:paraId="0C01E793" w14:textId="77777777" w:rsidR="00832932" w:rsidRPr="00832932" w:rsidRDefault="00832932" w:rsidP="00832932">
      <w:pPr>
        <w:spacing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lv-LV"/>
        </w:rPr>
      </w:pPr>
      <w:r w:rsidRPr="00832932">
        <w:rPr>
          <w:rFonts w:ascii="inherit" w:eastAsia="Times New Roman" w:hAnsi="inherit" w:cs="Times New Roman"/>
          <w:noProof/>
          <w:color w:val="FFFFFF"/>
          <w:sz w:val="24"/>
          <w:szCs w:val="24"/>
          <w:bdr w:val="none" w:sz="0" w:space="0" w:color="auto" w:frame="1"/>
          <w:lang w:eastAsia="lv-LV"/>
        </w:rPr>
        <w:drawing>
          <wp:inline distT="0" distB="0" distL="0" distR="0" wp14:anchorId="07A737AB" wp14:editId="350F5E2F">
            <wp:extent cx="4762500" cy="1181100"/>
            <wp:effectExtent l="0" t="0" r="0" b="0"/>
            <wp:docPr id="3" name="Picture 3" descr="Seminārs “Izmaiņas būvniecības regulējumā un vides pieejamība” Jelgavā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minārs “Izmaiņas būvniecības regulējumā un vides pieejamība” Jelgavā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DB7DC" w14:textId="77777777" w:rsidR="00832932" w:rsidRPr="00832932" w:rsidRDefault="00832932" w:rsidP="00832932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20"/>
          <w:szCs w:val="20"/>
          <w:lang w:eastAsia="lv-LV"/>
        </w:rPr>
      </w:pPr>
      <w:r w:rsidRPr="00832932">
        <w:rPr>
          <w:rFonts w:ascii="inherit" w:eastAsia="Times New Roman" w:hAnsi="inherit" w:cs="Times New Roman"/>
          <w:sz w:val="20"/>
          <w:szCs w:val="20"/>
          <w:lang w:eastAsia="lv-LV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6514"/>
      </w:tblGrid>
      <w:tr w:rsidR="00832932" w:rsidRPr="00832932" w14:paraId="1C5771A9" w14:textId="77777777" w:rsidTr="00832932">
        <w:tc>
          <w:tcPr>
            <w:tcW w:w="8520" w:type="dxa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235B5F" w14:textId="77777777" w:rsidR="00832932" w:rsidRPr="00832932" w:rsidRDefault="00832932" w:rsidP="00832932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</w:pPr>
            <w:r w:rsidRPr="00832932"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  <w:t>2019.gada 27.februāris plkst. 11:00</w:t>
            </w:r>
          </w:p>
          <w:p w14:paraId="1A752D4C" w14:textId="77777777" w:rsidR="00832932" w:rsidRPr="00832932" w:rsidRDefault="00832932" w:rsidP="00832932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</w:pPr>
            <w:r w:rsidRPr="00832932"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  <w:t>Jelgavas tehnikums</w:t>
            </w:r>
            <w:r w:rsidRPr="00832932"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  <w:br/>
            </w:r>
            <w:r w:rsidRPr="0083293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eastAsia="lv-LV"/>
              </w:rPr>
              <w:t xml:space="preserve">Pulkveža </w:t>
            </w:r>
            <w:proofErr w:type="spellStart"/>
            <w:r w:rsidRPr="0083293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eastAsia="lv-LV"/>
              </w:rPr>
              <w:t>O.Kalpaka</w:t>
            </w:r>
            <w:proofErr w:type="spellEnd"/>
            <w:r w:rsidRPr="00832932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eastAsia="lv-LV"/>
              </w:rPr>
              <w:t xml:space="preserve"> iela 37</w:t>
            </w:r>
          </w:p>
        </w:tc>
      </w:tr>
      <w:tr w:rsidR="00832932" w:rsidRPr="00832932" w14:paraId="3E6C7BDA" w14:textId="77777777" w:rsidTr="00832932">
        <w:tc>
          <w:tcPr>
            <w:tcW w:w="8520" w:type="dxa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B02AF2" w14:textId="77777777" w:rsidR="00832932" w:rsidRPr="00832932" w:rsidRDefault="00832932" w:rsidP="00832932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</w:pPr>
            <w:r w:rsidRPr="00832932"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  <w:t>Pieteikšanās </w:t>
            </w:r>
            <w:hyperlink r:id="rId7" w:tgtFrame="_blank" w:history="1">
              <w:r w:rsidRPr="00832932">
                <w:rPr>
                  <w:rFonts w:ascii="inherit" w:eastAsia="Times New Roman" w:hAnsi="inherit" w:cs="Times New Roman"/>
                  <w:color w:val="533666"/>
                  <w:sz w:val="20"/>
                  <w:szCs w:val="20"/>
                  <w:u w:val="single"/>
                  <w:bdr w:val="none" w:sz="0" w:space="0" w:color="auto" w:frame="1"/>
                  <w:lang w:eastAsia="lv-LV"/>
                </w:rPr>
                <w:t>šeit</w:t>
              </w:r>
            </w:hyperlink>
          </w:p>
        </w:tc>
      </w:tr>
      <w:tr w:rsidR="00832932" w:rsidRPr="00832932" w14:paraId="05F65E69" w14:textId="77777777" w:rsidTr="00832932">
        <w:tc>
          <w:tcPr>
            <w:tcW w:w="1815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D83049" w14:textId="77777777" w:rsidR="00832932" w:rsidRPr="00832932" w:rsidRDefault="00832932" w:rsidP="00832932">
            <w:pPr>
              <w:spacing w:after="0" w:line="312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</w:pPr>
            <w:r w:rsidRPr="00832932"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  <w:t>10:30 – 11:00</w:t>
            </w:r>
          </w:p>
        </w:tc>
        <w:tc>
          <w:tcPr>
            <w:tcW w:w="672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C15569" w14:textId="77777777" w:rsidR="00832932" w:rsidRPr="00832932" w:rsidRDefault="00832932" w:rsidP="00832932">
            <w:pPr>
              <w:spacing w:after="0" w:line="312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</w:pPr>
            <w:r w:rsidRPr="00832932"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  <w:t>Semināra dalībnieku reģistrācija/kafijas pauze</w:t>
            </w:r>
          </w:p>
        </w:tc>
      </w:tr>
      <w:tr w:rsidR="00832932" w:rsidRPr="00832932" w14:paraId="28DFAC04" w14:textId="77777777" w:rsidTr="00832932">
        <w:tc>
          <w:tcPr>
            <w:tcW w:w="1815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909DA3" w14:textId="77777777" w:rsidR="00832932" w:rsidRPr="00832932" w:rsidRDefault="00832932" w:rsidP="00832932">
            <w:pPr>
              <w:spacing w:after="0" w:line="312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</w:pPr>
            <w:r w:rsidRPr="00832932"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  <w:t>11:00– 11:40</w:t>
            </w:r>
          </w:p>
        </w:tc>
        <w:tc>
          <w:tcPr>
            <w:tcW w:w="672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FC5898" w14:textId="77777777" w:rsidR="00832932" w:rsidRPr="00832932" w:rsidRDefault="00832932" w:rsidP="00832932">
            <w:pPr>
              <w:spacing w:after="0" w:line="312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</w:pPr>
            <w:r w:rsidRPr="00832932"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  <w:t>Izmaiņas būvniecības regulējumā un vides pieejamība</w:t>
            </w:r>
            <w:r w:rsidRPr="00832932"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  <w:br/>
            </w:r>
            <w:r w:rsidRPr="00832932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lv-LV"/>
              </w:rPr>
              <w:t>Andris Lazarevs, Ekonomikas ministrija</w:t>
            </w:r>
          </w:p>
        </w:tc>
      </w:tr>
      <w:tr w:rsidR="00832932" w:rsidRPr="00832932" w14:paraId="6FE73431" w14:textId="77777777" w:rsidTr="00832932">
        <w:tc>
          <w:tcPr>
            <w:tcW w:w="1815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D6E567" w14:textId="77777777" w:rsidR="00832932" w:rsidRPr="00832932" w:rsidRDefault="00832932" w:rsidP="00832932">
            <w:pPr>
              <w:spacing w:after="0" w:line="312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</w:pPr>
            <w:r w:rsidRPr="00832932"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  <w:t>11:40–12:05</w:t>
            </w:r>
          </w:p>
        </w:tc>
        <w:tc>
          <w:tcPr>
            <w:tcW w:w="672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2B72FC" w14:textId="77777777" w:rsidR="00832932" w:rsidRPr="00832932" w:rsidRDefault="00832932" w:rsidP="00832932">
            <w:pPr>
              <w:spacing w:after="0" w:line="312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</w:pPr>
            <w:r w:rsidRPr="00832932"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  <w:t>Atkāpju saskaņošana no būvnormatīvu ugunsdrošības prasībām</w:t>
            </w:r>
            <w:r w:rsidRPr="00832932"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  <w:br/>
            </w:r>
            <w:r w:rsidRPr="00832932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lv-LV"/>
              </w:rPr>
              <w:t xml:space="preserve">Aleksandrs </w:t>
            </w:r>
            <w:proofErr w:type="spellStart"/>
            <w:r w:rsidRPr="00832932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lv-LV"/>
              </w:rPr>
              <w:t>Drozds</w:t>
            </w:r>
            <w:proofErr w:type="spellEnd"/>
            <w:r w:rsidRPr="00832932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lv-LV"/>
              </w:rPr>
              <w:t xml:space="preserve">, Valsts </w:t>
            </w:r>
            <w:proofErr w:type="spellStart"/>
            <w:r w:rsidRPr="00832932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lv-LV"/>
              </w:rPr>
              <w:t>uzgunsdzēsības</w:t>
            </w:r>
            <w:proofErr w:type="spellEnd"/>
            <w:r w:rsidRPr="00832932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lv-LV"/>
              </w:rPr>
              <w:t xml:space="preserve"> un glābšanas dienests</w:t>
            </w:r>
          </w:p>
        </w:tc>
      </w:tr>
      <w:tr w:rsidR="00832932" w:rsidRPr="00832932" w14:paraId="609B5B8C" w14:textId="77777777" w:rsidTr="00832932">
        <w:trPr>
          <w:trHeight w:val="885"/>
        </w:trPr>
        <w:tc>
          <w:tcPr>
            <w:tcW w:w="1815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CA2561" w14:textId="77777777" w:rsidR="00832932" w:rsidRPr="00832932" w:rsidRDefault="00832932" w:rsidP="00832932">
            <w:pPr>
              <w:spacing w:after="0" w:line="312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</w:pPr>
            <w:r w:rsidRPr="00832932"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  <w:t>12:05– 12:25</w:t>
            </w:r>
          </w:p>
        </w:tc>
        <w:tc>
          <w:tcPr>
            <w:tcW w:w="672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08AB2A" w14:textId="77777777" w:rsidR="00832932" w:rsidRPr="00832932" w:rsidRDefault="00832932" w:rsidP="00832932">
            <w:pPr>
              <w:spacing w:after="0" w:line="312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</w:pPr>
            <w:r w:rsidRPr="00832932"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  <w:t>Būvniecības ieceru un būvprojektu izskatīšana un e-saskaņošana BIS</w:t>
            </w:r>
            <w:r w:rsidRPr="00832932"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  <w:br/>
            </w:r>
            <w:r w:rsidRPr="00832932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lv-LV"/>
              </w:rPr>
              <w:t>Būvniecības valsts kontroles birojs</w:t>
            </w:r>
          </w:p>
        </w:tc>
      </w:tr>
      <w:tr w:rsidR="00832932" w:rsidRPr="00832932" w14:paraId="5B52278E" w14:textId="77777777" w:rsidTr="00832932">
        <w:trPr>
          <w:trHeight w:val="885"/>
        </w:trPr>
        <w:tc>
          <w:tcPr>
            <w:tcW w:w="1815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13FC46" w14:textId="77777777" w:rsidR="00832932" w:rsidRPr="00832932" w:rsidRDefault="00832932" w:rsidP="00832932">
            <w:pPr>
              <w:spacing w:after="0" w:line="312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</w:pPr>
            <w:r w:rsidRPr="00832932">
              <w:rPr>
                <w:rFonts w:ascii="inherit" w:eastAsia="Times New Roman" w:hAnsi="inherit" w:cs="Times New Roman"/>
                <w:sz w:val="20"/>
                <w:szCs w:val="20"/>
                <w:lang w:eastAsia="lv-LV"/>
              </w:rPr>
              <w:t>12:25 – 12:50</w:t>
            </w:r>
          </w:p>
        </w:tc>
        <w:tc>
          <w:tcPr>
            <w:tcW w:w="672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C1F147" w14:textId="77777777" w:rsidR="00832932" w:rsidRPr="00832932" w:rsidRDefault="00832932" w:rsidP="00832932">
            <w:pPr>
              <w:spacing w:after="0" w:line="312" w:lineRule="atLeast"/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</w:pPr>
            <w:r w:rsidRPr="00832932"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PTAC tirgus uzraudzības rezultāti un 2019. gada plāni</w:t>
            </w:r>
            <w:r w:rsidRPr="00832932"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br/>
            </w:r>
            <w:r w:rsidRPr="00832932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lv-LV"/>
              </w:rPr>
              <w:t xml:space="preserve">Kristīne </w:t>
            </w:r>
            <w:proofErr w:type="spellStart"/>
            <w:r w:rsidRPr="00832932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lv-LV"/>
              </w:rPr>
              <w:t>Kamerāde</w:t>
            </w:r>
            <w:proofErr w:type="spellEnd"/>
            <w:r w:rsidRPr="00832932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lv-LV"/>
              </w:rPr>
              <w:t>, Patērētāju Tiesību aizsardzības centrs</w:t>
            </w:r>
          </w:p>
        </w:tc>
      </w:tr>
      <w:tr w:rsidR="00832932" w:rsidRPr="00832932" w14:paraId="79F358EB" w14:textId="77777777" w:rsidTr="00832932">
        <w:trPr>
          <w:trHeight w:val="885"/>
        </w:trPr>
        <w:tc>
          <w:tcPr>
            <w:tcW w:w="1815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C448AD" w14:textId="77777777" w:rsidR="00832932" w:rsidRPr="00832932" w:rsidRDefault="00832932" w:rsidP="00832932">
            <w:pPr>
              <w:spacing w:after="0" w:line="312" w:lineRule="atLeast"/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</w:pPr>
            <w:r w:rsidRPr="00832932"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12:50 - 13:10</w:t>
            </w:r>
          </w:p>
        </w:tc>
        <w:tc>
          <w:tcPr>
            <w:tcW w:w="672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2509BC" w14:textId="77777777" w:rsidR="00832932" w:rsidRPr="00832932" w:rsidRDefault="00832932" w:rsidP="00832932">
            <w:pPr>
              <w:spacing w:after="0" w:line="312" w:lineRule="atLeast"/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</w:pPr>
            <w:r w:rsidRPr="00832932"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Jautājumi un atbildes</w:t>
            </w:r>
            <w:r w:rsidRPr="00832932"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br/>
              <w:t> </w:t>
            </w:r>
          </w:p>
        </w:tc>
      </w:tr>
    </w:tbl>
    <w:p w14:paraId="15C7D13C" w14:textId="77777777" w:rsidR="007677F3" w:rsidRDefault="007677F3"/>
    <w:sectPr w:rsidR="007677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0077A"/>
    <w:multiLevelType w:val="multilevel"/>
    <w:tmpl w:val="E240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32"/>
    <w:rsid w:val="007677F3"/>
    <w:rsid w:val="0083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72C6"/>
  <w15:chartTrackingRefBased/>
  <w15:docId w15:val="{85C96CF8-34F9-4C01-AE6A-20989F9D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2839">
          <w:marLeft w:val="0"/>
          <w:marRight w:val="0"/>
          <w:marTop w:val="0"/>
          <w:marBottom w:val="450"/>
          <w:divBdr>
            <w:top w:val="single" w:sz="12" w:space="0" w:color="E6E6E6"/>
            <w:left w:val="none" w:sz="0" w:space="0" w:color="auto"/>
            <w:bottom w:val="single" w:sz="12" w:space="0" w:color="E6E6E6"/>
            <w:right w:val="none" w:sz="0" w:space="0" w:color="auto"/>
          </w:divBdr>
        </w:div>
        <w:div w:id="7962158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pf52149_TUSrTlz_wImV8eyhw7j5NetAsARq1ziYzqZUQ043TEVSWkVZVDhNQ0FFQkVHMTFLRlJDMS4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m.gov.lv/lv/par_ministriju/notikumu_kalendars/22765-seminars-izmainas-buvniecibas-regulejuma-un-vides-pieejamiba-jelgav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dc:description/>
  <cp:lastModifiedBy>Signe</cp:lastModifiedBy>
  <cp:revision>1</cp:revision>
  <dcterms:created xsi:type="dcterms:W3CDTF">2019-02-19T14:37:00Z</dcterms:created>
  <dcterms:modified xsi:type="dcterms:W3CDTF">2019-02-19T14:37:00Z</dcterms:modified>
</cp:coreProperties>
</file>